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BE" w:rsidRPr="00C9351A" w:rsidRDefault="00357FBE" w:rsidP="00357FB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51A">
        <w:rPr>
          <w:rFonts w:ascii="Times New Roman" w:hAnsi="Times New Roman" w:cs="Times New Roman"/>
          <w:sz w:val="24"/>
          <w:szCs w:val="24"/>
          <w:lang w:val="lt-LT"/>
        </w:rPr>
        <w:t>Atsakymai  Nacionalinio visuomenės sveikatos centro prie sveikatos apsaugos ministerijos Kauno departamento raštą: 2018 -03-27 Nr. (2-1114.3.5E)2-12619</w:t>
      </w:r>
    </w:p>
    <w:p w:rsidR="00357FBE" w:rsidRPr="00C9351A" w:rsidRDefault="00357FBE" w:rsidP="00357FB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9351A">
        <w:rPr>
          <w:rFonts w:ascii="Times New Roman" w:hAnsi="Times New Roman" w:cs="Times New Roman"/>
          <w:sz w:val="24"/>
          <w:szCs w:val="24"/>
          <w:lang w:val="lt-LT"/>
        </w:rPr>
        <w:t xml:space="preserve">7.1 pastaba – </w:t>
      </w:r>
      <w:r w:rsidRPr="00C9351A"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  <w:t>žr. literatūros sąrašas [15</w:t>
      </w:r>
      <w:r w:rsidR="00104D93" w:rsidRPr="00C9351A"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  <w:t xml:space="preserve"> </w:t>
      </w:r>
      <w:r w:rsidRPr="00C9351A"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  <w:t xml:space="preserve">] </w:t>
      </w:r>
      <w:r w:rsidRPr="00C9351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04D93" w:rsidRPr="00C9351A">
        <w:rPr>
          <w:rFonts w:ascii="Times New Roman" w:hAnsi="Times New Roman"/>
          <w:color w:val="000000"/>
          <w:sz w:val="24"/>
          <w:szCs w:val="24"/>
          <w:lang w:val="lt-LT"/>
        </w:rPr>
        <w:t>Oro taršos emisijos kiekio skaičiavimai atlikti vadovaujantis EMEP/EEA (</w:t>
      </w:r>
      <w:proofErr w:type="spellStart"/>
      <w:r w:rsidR="00104D93" w:rsidRPr="00C9351A">
        <w:rPr>
          <w:rFonts w:ascii="Times New Roman" w:hAnsi="Times New Roman"/>
          <w:color w:val="000000"/>
          <w:sz w:val="24"/>
          <w:szCs w:val="24"/>
          <w:lang w:val="lt-LT"/>
        </w:rPr>
        <w:t>Air</w:t>
      </w:r>
      <w:proofErr w:type="spellEnd"/>
      <w:r w:rsidR="00104D93" w:rsidRPr="00C9351A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proofErr w:type="spellStart"/>
      <w:r w:rsidR="00104D93" w:rsidRPr="00C9351A">
        <w:rPr>
          <w:rFonts w:ascii="Times New Roman" w:hAnsi="Times New Roman"/>
          <w:color w:val="000000"/>
          <w:sz w:val="24"/>
          <w:szCs w:val="24"/>
          <w:lang w:val="lt-LT"/>
        </w:rPr>
        <w:t>pollutant</w:t>
      </w:r>
      <w:proofErr w:type="spellEnd"/>
      <w:r w:rsidR="00104D93" w:rsidRPr="00C9351A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proofErr w:type="spellStart"/>
      <w:r w:rsidR="00104D93" w:rsidRPr="00C9351A">
        <w:rPr>
          <w:rFonts w:ascii="Times New Roman" w:hAnsi="Times New Roman"/>
          <w:color w:val="000000"/>
          <w:sz w:val="24"/>
          <w:szCs w:val="24"/>
          <w:lang w:val="lt-LT"/>
        </w:rPr>
        <w:t>emission</w:t>
      </w:r>
      <w:proofErr w:type="spellEnd"/>
      <w:r w:rsidR="00104D93" w:rsidRPr="00C9351A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proofErr w:type="spellStart"/>
      <w:r w:rsidR="00104D93" w:rsidRPr="00C9351A">
        <w:rPr>
          <w:rFonts w:ascii="Times New Roman" w:hAnsi="Times New Roman"/>
          <w:color w:val="000000"/>
          <w:sz w:val="24"/>
          <w:szCs w:val="24"/>
          <w:lang w:val="lt-LT"/>
        </w:rPr>
        <w:t>inventory</w:t>
      </w:r>
      <w:proofErr w:type="spellEnd"/>
      <w:r w:rsidR="00104D93" w:rsidRPr="00C9351A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proofErr w:type="spellStart"/>
      <w:r w:rsidR="00104D93" w:rsidRPr="00C9351A">
        <w:rPr>
          <w:rFonts w:ascii="Times New Roman" w:hAnsi="Times New Roman"/>
          <w:color w:val="000000"/>
          <w:sz w:val="24"/>
          <w:szCs w:val="24"/>
          <w:lang w:val="lt-LT"/>
        </w:rPr>
        <w:t>guidebook</w:t>
      </w:r>
      <w:proofErr w:type="spellEnd"/>
      <w:r w:rsidR="00104D93" w:rsidRPr="00C9351A">
        <w:rPr>
          <w:rFonts w:ascii="Times New Roman" w:hAnsi="Times New Roman"/>
          <w:color w:val="000000"/>
          <w:sz w:val="24"/>
          <w:szCs w:val="24"/>
          <w:lang w:val="lt-LT"/>
        </w:rPr>
        <w:t xml:space="preserve"> – 2016, 3. </w:t>
      </w:r>
      <w:proofErr w:type="spellStart"/>
      <w:r w:rsidR="00104D93" w:rsidRPr="00C9351A">
        <w:rPr>
          <w:rFonts w:ascii="Times New Roman" w:hAnsi="Times New Roman"/>
          <w:color w:val="000000"/>
          <w:sz w:val="24"/>
          <w:szCs w:val="24"/>
          <w:lang w:val="lt-LT"/>
        </w:rPr>
        <w:t>Agriculture</w:t>
      </w:r>
      <w:proofErr w:type="spellEnd"/>
      <w:r w:rsidR="00104D93" w:rsidRPr="00C9351A">
        <w:rPr>
          <w:rFonts w:ascii="Times New Roman" w:hAnsi="Times New Roman"/>
          <w:color w:val="000000"/>
          <w:sz w:val="24"/>
          <w:szCs w:val="24"/>
          <w:lang w:val="lt-LT"/>
        </w:rPr>
        <w:t xml:space="preserve">, 3B </w:t>
      </w:r>
      <w:proofErr w:type="spellStart"/>
      <w:r w:rsidR="00104D93" w:rsidRPr="00C9351A">
        <w:rPr>
          <w:rFonts w:ascii="Times New Roman" w:hAnsi="Times New Roman"/>
          <w:color w:val="000000"/>
          <w:sz w:val="24"/>
          <w:szCs w:val="24"/>
          <w:lang w:val="lt-LT"/>
        </w:rPr>
        <w:t>Manure</w:t>
      </w:r>
      <w:proofErr w:type="spellEnd"/>
      <w:r w:rsidR="00104D93" w:rsidRPr="00C9351A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proofErr w:type="spellStart"/>
      <w:r w:rsidR="00104D93" w:rsidRPr="00C9351A">
        <w:rPr>
          <w:rFonts w:ascii="Times New Roman" w:hAnsi="Times New Roman"/>
          <w:color w:val="000000"/>
          <w:sz w:val="24"/>
          <w:szCs w:val="24"/>
          <w:lang w:val="lt-LT"/>
        </w:rPr>
        <w:t>management</w:t>
      </w:r>
      <w:proofErr w:type="spellEnd"/>
      <w:r w:rsidR="00104D93" w:rsidRPr="00C9351A">
        <w:rPr>
          <w:rFonts w:ascii="Times New Roman" w:hAnsi="Times New Roman"/>
          <w:color w:val="000000"/>
          <w:sz w:val="24"/>
          <w:szCs w:val="24"/>
          <w:lang w:val="lt-LT"/>
        </w:rPr>
        <w:t>). Pagal nurodytą metodiką yra įvertinti LOJ ( metanas ).</w:t>
      </w:r>
    </w:p>
    <w:p w:rsidR="00357FBE" w:rsidRPr="00C9351A" w:rsidRDefault="00357FBE" w:rsidP="00357FBE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</w:pPr>
      <w:r w:rsidRPr="00C9351A">
        <w:rPr>
          <w:rFonts w:ascii="Times New Roman" w:hAnsi="Times New Roman" w:cs="Times New Roman"/>
          <w:bCs/>
          <w:caps/>
          <w:color w:val="000000"/>
          <w:sz w:val="24"/>
          <w:szCs w:val="24"/>
          <w:lang w:val="lt-LT"/>
        </w:rPr>
        <w:t xml:space="preserve">2 </w:t>
      </w:r>
      <w:r w:rsidRPr="00C9351A">
        <w:rPr>
          <w:rFonts w:ascii="Times New Roman" w:hAnsi="Times New Roman" w:cs="Times New Roman"/>
          <w:bCs/>
          <w:color w:val="000000"/>
          <w:sz w:val="24"/>
          <w:szCs w:val="24"/>
          <w:lang w:val="lt-LT"/>
        </w:rPr>
        <w:t xml:space="preserve">pastaba -   žr. literatūros sąrašas [16] </w:t>
      </w:r>
    </w:p>
    <w:p w:rsidR="00357FBE" w:rsidRPr="00C9351A" w:rsidRDefault="00357FBE" w:rsidP="00357FBE">
      <w:pPr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C9351A">
        <w:rPr>
          <w:rFonts w:ascii="Times New Roman" w:hAnsi="Times New Roman" w:cs="Times New Roman"/>
          <w:iCs/>
          <w:sz w:val="24"/>
          <w:szCs w:val="24"/>
          <w:lang w:val="lt-LT"/>
        </w:rPr>
        <w:t>3 pastaba -  pataisyta 21 psl.</w:t>
      </w:r>
    </w:p>
    <w:p w:rsidR="00357FBE" w:rsidRPr="00C9351A" w:rsidRDefault="00357FBE" w:rsidP="00357FBE">
      <w:pPr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C9351A">
        <w:rPr>
          <w:rFonts w:ascii="Times New Roman" w:hAnsi="Times New Roman" w:cs="Times New Roman"/>
          <w:iCs/>
          <w:sz w:val="24"/>
          <w:szCs w:val="24"/>
          <w:lang w:val="lt-LT"/>
        </w:rPr>
        <w:t>4  pastaba patikslinta</w:t>
      </w:r>
    </w:p>
    <w:p w:rsidR="00357FBE" w:rsidRPr="00C9351A" w:rsidRDefault="00357FBE" w:rsidP="00357FBE">
      <w:pPr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C9351A">
        <w:rPr>
          <w:rFonts w:ascii="Times New Roman" w:hAnsi="Times New Roman" w:cs="Times New Roman"/>
          <w:iCs/>
          <w:sz w:val="24"/>
          <w:szCs w:val="24"/>
          <w:lang w:val="lt-LT"/>
        </w:rPr>
        <w:t>5 pastaba</w:t>
      </w:r>
      <w:r w:rsidR="00CF6790" w:rsidRPr="00C9351A">
        <w:rPr>
          <w:rFonts w:ascii="Times New Roman" w:hAnsi="Times New Roman" w:cs="Times New Roman"/>
          <w:iCs/>
          <w:sz w:val="24"/>
          <w:szCs w:val="24"/>
          <w:lang w:val="lt-LT"/>
        </w:rPr>
        <w:t>. Kvapų</w:t>
      </w:r>
      <w:r w:rsidR="00104D93" w:rsidRPr="00C9351A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sklaidos skaičiavimai </w:t>
      </w:r>
      <w:r w:rsidRPr="00C9351A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</w:t>
      </w:r>
      <w:r w:rsidR="00104D93" w:rsidRPr="00C9351A">
        <w:rPr>
          <w:rFonts w:ascii="Times New Roman" w:hAnsi="Times New Roman" w:cs="Times New Roman"/>
          <w:iCs/>
          <w:sz w:val="24"/>
          <w:szCs w:val="24"/>
          <w:lang w:val="lt-LT"/>
        </w:rPr>
        <w:t>pateikti prieduose Nr.</w:t>
      </w:r>
      <w:r w:rsidR="00CF6790" w:rsidRPr="00C9351A">
        <w:rPr>
          <w:rFonts w:ascii="Times New Roman" w:hAnsi="Times New Roman" w:cs="Times New Roman"/>
          <w:iCs/>
          <w:sz w:val="24"/>
          <w:szCs w:val="24"/>
          <w:lang w:val="lt-LT"/>
        </w:rPr>
        <w:t>6</w:t>
      </w:r>
      <w:r w:rsidR="00104D93" w:rsidRPr="00C9351A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ir PAV atrankos </w:t>
      </w:r>
      <w:r w:rsidR="00CF6790" w:rsidRPr="00C9351A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21</w:t>
      </w:r>
      <w:r w:rsidRPr="00C9351A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psl.</w:t>
      </w:r>
    </w:p>
    <w:p w:rsidR="00CF6790" w:rsidRPr="00C9351A" w:rsidRDefault="00357FBE" w:rsidP="00357FBE">
      <w:pPr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C9351A">
        <w:rPr>
          <w:rFonts w:ascii="Times New Roman" w:hAnsi="Times New Roman" w:cs="Times New Roman"/>
          <w:iCs/>
          <w:sz w:val="24"/>
          <w:szCs w:val="24"/>
          <w:lang w:val="lt-LT"/>
        </w:rPr>
        <w:t>6 pastaba –</w:t>
      </w:r>
      <w:r w:rsidR="00CF6790" w:rsidRPr="00C9351A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</w:t>
      </w:r>
      <w:r w:rsidRPr="00C9351A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</w:t>
      </w:r>
      <w:r w:rsidR="00CF6790" w:rsidRPr="00C9351A">
        <w:rPr>
          <w:rFonts w:ascii="Times New Roman" w:hAnsi="Times New Roman" w:cs="Times New Roman"/>
          <w:iCs/>
          <w:sz w:val="24"/>
          <w:szCs w:val="24"/>
          <w:lang w:val="lt-LT"/>
        </w:rPr>
        <w:t>Triukšmo sklaidos skaičiavimai  pateikti prieduose Nr.8 ir PAV atrankos  22 psl.</w:t>
      </w:r>
    </w:p>
    <w:p w:rsidR="00357FBE" w:rsidRPr="00C9351A" w:rsidRDefault="00357FBE" w:rsidP="00357FBE">
      <w:pPr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C9351A">
        <w:rPr>
          <w:rFonts w:ascii="Times New Roman" w:hAnsi="Times New Roman" w:cs="Times New Roman"/>
          <w:iCs/>
          <w:sz w:val="24"/>
          <w:szCs w:val="24"/>
          <w:lang w:val="lt-LT"/>
        </w:rPr>
        <w:t>7 pastaba – pre</w:t>
      </w:r>
      <w:r w:rsidR="006E6B3E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vencijos priemonės pateiktos 21, 22, 23, 44 </w:t>
      </w:r>
      <w:r w:rsidRPr="00C9351A">
        <w:rPr>
          <w:rFonts w:ascii="Times New Roman" w:hAnsi="Times New Roman" w:cs="Times New Roman"/>
          <w:iCs/>
          <w:sz w:val="24"/>
          <w:szCs w:val="24"/>
          <w:lang w:val="lt-LT"/>
        </w:rPr>
        <w:t>psl.</w:t>
      </w:r>
    </w:p>
    <w:p w:rsidR="00357FBE" w:rsidRPr="00C9351A" w:rsidRDefault="00357FBE" w:rsidP="00357FBE">
      <w:pPr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C9351A">
        <w:rPr>
          <w:rFonts w:ascii="Times New Roman" w:hAnsi="Times New Roman" w:cs="Times New Roman"/>
          <w:iCs/>
          <w:sz w:val="24"/>
          <w:szCs w:val="24"/>
          <w:lang w:val="lt-LT"/>
        </w:rPr>
        <w:t>8 pastaba – gręžinių vietų planas pateiktas prieduose Nr.7.</w:t>
      </w:r>
    </w:p>
    <w:p w:rsidR="00357FBE" w:rsidRPr="00C9351A" w:rsidRDefault="00357FBE" w:rsidP="00357FBE">
      <w:pPr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</w:p>
    <w:p w:rsidR="00357FBE" w:rsidRDefault="00357FBE" w:rsidP="00357FBE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7FBE" w:rsidRDefault="00357FBE" w:rsidP="00357FBE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7FBE" w:rsidRDefault="00357FBE" w:rsidP="00357FBE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7FBE" w:rsidRDefault="00357FBE" w:rsidP="00357FBE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7FBE" w:rsidRDefault="00357FBE" w:rsidP="00357FBE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7FBE" w:rsidRDefault="00357FBE" w:rsidP="00357FBE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7FBE" w:rsidRDefault="00357FBE" w:rsidP="00357FBE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7FBE" w:rsidRDefault="00357FBE" w:rsidP="00357FBE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57FBE" w:rsidRDefault="00357FBE" w:rsidP="00357FBE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A143C" w:rsidRDefault="00DA143C"/>
    <w:sectPr w:rsidR="00DA143C" w:rsidSect="0024201D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7FBE"/>
    <w:rsid w:val="00104D93"/>
    <w:rsid w:val="0024201D"/>
    <w:rsid w:val="00357FBE"/>
    <w:rsid w:val="004440FE"/>
    <w:rsid w:val="006E6B3E"/>
    <w:rsid w:val="00C9351A"/>
    <w:rsid w:val="00CF6790"/>
    <w:rsid w:val="00DA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2018-04-25T10:11:00Z</cp:lastPrinted>
  <dcterms:created xsi:type="dcterms:W3CDTF">2018-04-24T17:59:00Z</dcterms:created>
  <dcterms:modified xsi:type="dcterms:W3CDTF">2018-04-25T10:11:00Z</dcterms:modified>
</cp:coreProperties>
</file>